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7A" w:rsidRPr="00F71CBC" w:rsidRDefault="00956CD2" w:rsidP="00F71CBC">
      <w:pPr>
        <w:pStyle w:val="10"/>
        <w:keepNext/>
        <w:keepLines/>
        <w:shd w:val="clear" w:color="auto" w:fill="auto"/>
        <w:ind w:left="-567"/>
        <w:rPr>
          <w:b w:val="0"/>
        </w:rPr>
      </w:pPr>
      <w:bookmarkStart w:id="0" w:name="bookmark0"/>
      <w:r w:rsidRPr="00F71CBC">
        <w:rPr>
          <w:rStyle w:val="11"/>
          <w:bCs/>
        </w:rPr>
        <w:t>ФДББС буенча дәрес структурасы (төзелеше)</w:t>
      </w:r>
      <w:bookmarkEnd w:id="0"/>
    </w:p>
    <w:p w:rsidR="003C197A" w:rsidRPr="00F71CBC" w:rsidRDefault="00956CD2" w:rsidP="00F71CBC">
      <w:pPr>
        <w:pStyle w:val="30"/>
        <w:shd w:val="clear" w:color="auto" w:fill="auto"/>
        <w:ind w:left="-567" w:firstLine="740"/>
        <w:rPr>
          <w:b w:val="0"/>
        </w:rPr>
      </w:pPr>
      <w:r w:rsidRPr="00F71CBC">
        <w:rPr>
          <w:b w:val="0"/>
        </w:rPr>
        <w:t>Федераль дәүләт белем бирү стандартлары кысаларында дәрескә әзерләнгәндә укытучы нәрсәләрне истә тотарга тиеш соң?</w:t>
      </w:r>
    </w:p>
    <w:p w:rsidR="003C197A" w:rsidRPr="00F71CBC" w:rsidRDefault="00956CD2" w:rsidP="00F71CBC">
      <w:pPr>
        <w:pStyle w:val="30"/>
        <w:shd w:val="clear" w:color="auto" w:fill="auto"/>
        <w:ind w:left="-567" w:firstLine="740"/>
        <w:rPr>
          <w:b w:val="0"/>
        </w:rPr>
      </w:pPr>
      <w:r w:rsidRPr="00F71CBC">
        <w:rPr>
          <w:b w:val="0"/>
        </w:rPr>
        <w:t>Иң беренче дәрес этапларының конструкциясен төзү мөһим.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1113"/>
        </w:tabs>
        <w:ind w:left="-567" w:firstLine="740"/>
        <w:rPr>
          <w:b w:val="0"/>
        </w:rPr>
      </w:pPr>
      <w:r w:rsidRPr="00F71CBC">
        <w:rPr>
          <w:b w:val="0"/>
        </w:rPr>
        <w:t>Уку материалының темасын,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1132"/>
        </w:tabs>
        <w:ind w:left="-567" w:firstLine="740"/>
        <w:rPr>
          <w:b w:val="0"/>
        </w:rPr>
      </w:pPr>
      <w:r w:rsidRPr="00F71CBC">
        <w:rPr>
          <w:b w:val="0"/>
        </w:rPr>
        <w:t>Теманың дидактик</w:t>
      </w:r>
      <w:r w:rsidRPr="00F71CBC">
        <w:rPr>
          <w:b w:val="0"/>
        </w:rPr>
        <w:t xml:space="preserve"> максатын,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1132"/>
        </w:tabs>
        <w:ind w:left="-567" w:firstLine="740"/>
        <w:rPr>
          <w:b w:val="0"/>
        </w:rPr>
      </w:pPr>
      <w:r w:rsidRPr="00F71CBC">
        <w:rPr>
          <w:b w:val="0"/>
        </w:rPr>
        <w:t>Дәреснең дидактик максатының тибын,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1132"/>
        </w:tabs>
        <w:ind w:left="-567" w:firstLine="740"/>
        <w:rPr>
          <w:b w:val="0"/>
        </w:rPr>
      </w:pPr>
      <w:r w:rsidRPr="00F71CBC">
        <w:rPr>
          <w:b w:val="0"/>
        </w:rPr>
        <w:t>Дәрес тибын ачыклау:</w:t>
      </w:r>
    </w:p>
    <w:p w:rsidR="003C197A" w:rsidRPr="00F71CBC" w:rsidRDefault="00956CD2" w:rsidP="00F71CBC">
      <w:pPr>
        <w:pStyle w:val="30"/>
        <w:numPr>
          <w:ilvl w:val="0"/>
          <w:numId w:val="2"/>
        </w:numPr>
        <w:shd w:val="clear" w:color="auto" w:fill="auto"/>
        <w:tabs>
          <w:tab w:val="left" w:pos="1444"/>
        </w:tabs>
        <w:spacing w:line="326" w:lineRule="exact"/>
        <w:ind w:left="-567"/>
        <w:jc w:val="left"/>
        <w:rPr>
          <w:b w:val="0"/>
        </w:rPr>
      </w:pPr>
      <w:r w:rsidRPr="00F71CBC">
        <w:rPr>
          <w:b w:val="0"/>
        </w:rPr>
        <w:t>Яңа белемнәрне өйрәнү һәм беренчел ныгыту,</w:t>
      </w:r>
    </w:p>
    <w:p w:rsidR="003C197A" w:rsidRPr="00F71CBC" w:rsidRDefault="00956CD2" w:rsidP="00F71CBC">
      <w:pPr>
        <w:pStyle w:val="30"/>
        <w:numPr>
          <w:ilvl w:val="0"/>
          <w:numId w:val="2"/>
        </w:numPr>
        <w:shd w:val="clear" w:color="auto" w:fill="auto"/>
        <w:tabs>
          <w:tab w:val="left" w:pos="1444"/>
        </w:tabs>
        <w:spacing w:line="326" w:lineRule="exact"/>
        <w:ind w:left="-567"/>
        <w:jc w:val="left"/>
        <w:rPr>
          <w:b w:val="0"/>
        </w:rPr>
      </w:pPr>
      <w:r w:rsidRPr="00F71CBC">
        <w:rPr>
          <w:b w:val="0"/>
        </w:rPr>
        <w:t>Яңа белемнәрне ныгыту,</w:t>
      </w:r>
    </w:p>
    <w:p w:rsidR="003C197A" w:rsidRPr="00F71CBC" w:rsidRDefault="00956CD2" w:rsidP="00F71CBC">
      <w:pPr>
        <w:pStyle w:val="30"/>
        <w:numPr>
          <w:ilvl w:val="0"/>
          <w:numId w:val="2"/>
        </w:numPr>
        <w:shd w:val="clear" w:color="auto" w:fill="auto"/>
        <w:tabs>
          <w:tab w:val="left" w:pos="1444"/>
        </w:tabs>
        <w:spacing w:line="326" w:lineRule="exact"/>
        <w:ind w:left="-567"/>
        <w:jc w:val="left"/>
        <w:rPr>
          <w:b w:val="0"/>
        </w:rPr>
      </w:pPr>
      <w:r w:rsidRPr="00F71CBC">
        <w:rPr>
          <w:b w:val="0"/>
        </w:rPr>
        <w:t>Белем, осталык һәм күнекмәләрне комплекслы куллану,</w:t>
      </w:r>
    </w:p>
    <w:p w:rsidR="003C197A" w:rsidRPr="00F71CBC" w:rsidRDefault="00956CD2" w:rsidP="00F71CBC">
      <w:pPr>
        <w:pStyle w:val="30"/>
        <w:numPr>
          <w:ilvl w:val="0"/>
          <w:numId w:val="2"/>
        </w:numPr>
        <w:shd w:val="clear" w:color="auto" w:fill="auto"/>
        <w:tabs>
          <w:tab w:val="left" w:pos="1444"/>
        </w:tabs>
        <w:spacing w:line="326" w:lineRule="exact"/>
        <w:ind w:left="-567"/>
        <w:jc w:val="left"/>
        <w:rPr>
          <w:b w:val="0"/>
        </w:rPr>
      </w:pPr>
      <w:r w:rsidRPr="00F71CBC">
        <w:rPr>
          <w:b w:val="0"/>
        </w:rPr>
        <w:t>Белемнәрне гомумиләштерү һәм системалаштыру,</w:t>
      </w:r>
    </w:p>
    <w:p w:rsidR="003C197A" w:rsidRPr="00F71CBC" w:rsidRDefault="00956CD2" w:rsidP="00F71CBC">
      <w:pPr>
        <w:pStyle w:val="30"/>
        <w:numPr>
          <w:ilvl w:val="0"/>
          <w:numId w:val="2"/>
        </w:numPr>
        <w:shd w:val="clear" w:color="auto" w:fill="auto"/>
        <w:tabs>
          <w:tab w:val="left" w:pos="1444"/>
        </w:tabs>
        <w:spacing w:after="284" w:line="326" w:lineRule="exact"/>
        <w:ind w:left="-567"/>
        <w:jc w:val="left"/>
        <w:rPr>
          <w:b w:val="0"/>
        </w:rPr>
      </w:pPr>
      <w:r w:rsidRPr="00F71CBC">
        <w:rPr>
          <w:b w:val="0"/>
        </w:rPr>
        <w:t>Укучыларның белем, осталы</w:t>
      </w:r>
      <w:r w:rsidRPr="00F71CBC">
        <w:rPr>
          <w:b w:val="0"/>
        </w:rPr>
        <w:t>к һәм күнекмәләрен тикшерү, бәяләү, төзәтмәләр кертү.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827"/>
        </w:tabs>
        <w:ind w:left="-567" w:firstLine="0"/>
        <w:jc w:val="left"/>
        <w:rPr>
          <w:b w:val="0"/>
        </w:rPr>
      </w:pPr>
      <w:r w:rsidRPr="00F71CBC">
        <w:rPr>
          <w:b w:val="0"/>
        </w:rPr>
        <w:t>Дәрес структурасын уйлау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827"/>
        </w:tabs>
        <w:ind w:left="-567" w:firstLine="0"/>
        <w:jc w:val="left"/>
        <w:rPr>
          <w:b w:val="0"/>
        </w:rPr>
      </w:pPr>
      <w:r w:rsidRPr="00F71CBC">
        <w:rPr>
          <w:b w:val="0"/>
        </w:rPr>
        <w:t>Дәресне җиһазлау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827"/>
        </w:tabs>
        <w:ind w:left="-567" w:firstLine="0"/>
        <w:jc w:val="left"/>
        <w:rPr>
          <w:b w:val="0"/>
        </w:rPr>
      </w:pPr>
      <w:r w:rsidRPr="00F71CBC">
        <w:rPr>
          <w:b w:val="0"/>
        </w:rPr>
        <w:t>Уку материалының эчтәлеген сайлау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827"/>
        </w:tabs>
        <w:ind w:left="-567" w:firstLine="0"/>
        <w:jc w:val="left"/>
        <w:rPr>
          <w:b w:val="0"/>
        </w:rPr>
      </w:pPr>
      <w:r w:rsidRPr="00F71CBC">
        <w:rPr>
          <w:b w:val="0"/>
        </w:rPr>
        <w:t>Укыту методларын сайлау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827"/>
        </w:tabs>
        <w:ind w:left="-567" w:firstLine="0"/>
        <w:jc w:val="left"/>
        <w:rPr>
          <w:b w:val="0"/>
        </w:rPr>
      </w:pPr>
      <w:r w:rsidRPr="00F71CBC">
        <w:rPr>
          <w:b w:val="0"/>
        </w:rPr>
        <w:t>Педагогик эшчәнлекне оештыруның формаларын сайлау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907"/>
        </w:tabs>
        <w:ind w:left="-567" w:firstLine="0"/>
        <w:jc w:val="left"/>
        <w:rPr>
          <w:b w:val="0"/>
        </w:rPr>
      </w:pPr>
      <w:r w:rsidRPr="00F71CBC">
        <w:rPr>
          <w:b w:val="0"/>
        </w:rPr>
        <w:t>Белем, осталык һәм күнекмәләрне бәяләү</w:t>
      </w:r>
    </w:p>
    <w:p w:rsidR="003C197A" w:rsidRPr="00F71CBC" w:rsidRDefault="00956CD2" w:rsidP="00F71CBC">
      <w:pPr>
        <w:pStyle w:val="30"/>
        <w:numPr>
          <w:ilvl w:val="0"/>
          <w:numId w:val="1"/>
        </w:numPr>
        <w:shd w:val="clear" w:color="auto" w:fill="auto"/>
        <w:tabs>
          <w:tab w:val="left" w:pos="907"/>
        </w:tabs>
        <w:spacing w:after="289"/>
        <w:ind w:left="-567" w:firstLine="0"/>
        <w:jc w:val="left"/>
        <w:rPr>
          <w:b w:val="0"/>
        </w:rPr>
      </w:pPr>
      <w:r w:rsidRPr="00F71CBC">
        <w:rPr>
          <w:b w:val="0"/>
        </w:rPr>
        <w:t xml:space="preserve">Дәреснең </w:t>
      </w:r>
      <w:r w:rsidRPr="00F71CBC">
        <w:rPr>
          <w:b w:val="0"/>
        </w:rPr>
        <w:t>рефлексиясе.</w:t>
      </w:r>
    </w:p>
    <w:p w:rsidR="003C197A" w:rsidRPr="00F71CBC" w:rsidRDefault="00956CD2" w:rsidP="00F71CBC">
      <w:pPr>
        <w:pStyle w:val="20"/>
        <w:shd w:val="clear" w:color="auto" w:fill="auto"/>
        <w:spacing w:before="0" w:after="871"/>
        <w:ind w:left="-567" w:firstLine="740"/>
      </w:pPr>
      <w:r w:rsidRPr="00F71CBC">
        <w:t>Һәр дәреснең үз структурасы бар.</w:t>
      </w:r>
    </w:p>
    <w:p w:rsidR="003C197A" w:rsidRPr="00F71CBC" w:rsidRDefault="00956CD2" w:rsidP="00F71CBC">
      <w:pPr>
        <w:pStyle w:val="30"/>
        <w:numPr>
          <w:ilvl w:val="0"/>
          <w:numId w:val="3"/>
        </w:numPr>
        <w:shd w:val="clear" w:color="auto" w:fill="auto"/>
        <w:tabs>
          <w:tab w:val="left" w:pos="548"/>
        </w:tabs>
        <w:ind w:left="-567" w:firstLine="0"/>
        <w:jc w:val="left"/>
        <w:rPr>
          <w:b w:val="0"/>
        </w:rPr>
      </w:pPr>
      <w:r w:rsidRPr="00F71CBC">
        <w:rPr>
          <w:b w:val="0"/>
        </w:rPr>
        <w:t>Яңа белемнәрне үзләштерү дәресенең структурасы.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12"/>
        </w:tabs>
        <w:spacing w:before="0" w:after="0" w:line="322" w:lineRule="exact"/>
        <w:ind w:left="-567"/>
        <w:jc w:val="left"/>
      </w:pPr>
      <w:r w:rsidRPr="00F71CBC">
        <w:t>Оештыру этабы.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0" w:line="322" w:lineRule="exact"/>
        <w:ind w:left="-567"/>
        <w:jc w:val="left"/>
      </w:pPr>
      <w:r w:rsidRPr="00F71CBC">
        <w:t>Дәрескә максат һәм бурычлар кую. Укучыларның уку 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0" w:line="322" w:lineRule="exact"/>
        <w:ind w:left="-567"/>
        <w:jc w:val="left"/>
      </w:pPr>
      <w:r w:rsidRPr="00F71CBC">
        <w:t>Белемнәрне актуальләштерү.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0" w:line="322" w:lineRule="exact"/>
        <w:ind w:left="-567"/>
        <w:jc w:val="left"/>
      </w:pPr>
      <w:r w:rsidRPr="00F71CBC">
        <w:t>Яңа белемнәрне беренчел үзләштерү.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0" w:line="322" w:lineRule="exact"/>
        <w:ind w:left="-567"/>
        <w:jc w:val="left"/>
      </w:pPr>
      <w:r w:rsidRPr="00F71CBC">
        <w:t xml:space="preserve">Яңа </w:t>
      </w:r>
      <w:r w:rsidRPr="00F71CBC">
        <w:t>белемнәрне үзләштерүне тикшерү.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0" w:line="322" w:lineRule="exact"/>
        <w:ind w:left="-567"/>
        <w:jc w:val="left"/>
      </w:pPr>
      <w:r w:rsidRPr="00F71CBC">
        <w:t>Яңа белемнәрне ныгыту.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0" w:line="322" w:lineRule="exact"/>
        <w:ind w:left="-567"/>
        <w:jc w:val="left"/>
      </w:pPr>
      <w:r w:rsidRPr="00F71CBC">
        <w:t>Өй эше турында мәгълүмат, аны үтәү буенча күрсәтмә бирү.</w:t>
      </w:r>
    </w:p>
    <w:p w:rsidR="003C197A" w:rsidRPr="00F71CBC" w:rsidRDefault="00956CD2" w:rsidP="00F71CBC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before="0" w:after="284" w:line="322" w:lineRule="exact"/>
        <w:ind w:left="-567"/>
        <w:jc w:val="left"/>
      </w:pPr>
      <w:r w:rsidRPr="00F71CBC">
        <w:t>Рефлексия (дәрескә йомгак ясау).</w:t>
      </w:r>
    </w:p>
    <w:p w:rsidR="003C197A" w:rsidRPr="00F71CBC" w:rsidRDefault="00956CD2" w:rsidP="00F71CBC">
      <w:pPr>
        <w:pStyle w:val="30"/>
        <w:numPr>
          <w:ilvl w:val="0"/>
          <w:numId w:val="3"/>
        </w:numPr>
        <w:shd w:val="clear" w:color="auto" w:fill="auto"/>
        <w:tabs>
          <w:tab w:val="left" w:pos="534"/>
        </w:tabs>
        <w:spacing w:line="317" w:lineRule="exact"/>
        <w:ind w:left="-567" w:firstLine="0"/>
        <w:rPr>
          <w:b w:val="0"/>
        </w:rPr>
      </w:pPr>
      <w:r w:rsidRPr="00F71CBC">
        <w:rPr>
          <w:b w:val="0"/>
        </w:rPr>
        <w:t>Белем һәм күнекмәләрне комплекслы куллану дәресенең структурасы (ныгыту дәресе)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12"/>
        </w:tabs>
        <w:spacing w:before="0" w:after="0" w:line="317" w:lineRule="exact"/>
        <w:ind w:left="-567"/>
        <w:jc w:val="left"/>
      </w:pPr>
      <w:r w:rsidRPr="00F71CBC">
        <w:t>Оештыру этабы.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 w:after="0" w:line="317" w:lineRule="exact"/>
        <w:ind w:left="-567"/>
        <w:jc w:val="left"/>
      </w:pPr>
      <w:r w:rsidRPr="00F71CBC">
        <w:t xml:space="preserve">Өй эше тикшерү. </w:t>
      </w:r>
      <w:r w:rsidRPr="00F71CBC">
        <w:t>Укучыларның терәк белемнәрен яңадан барлау һәм төзәтмәләр кертү. Белемнәрне актуальләштерү.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 w:after="0" w:line="317" w:lineRule="exact"/>
        <w:ind w:left="-567"/>
        <w:jc w:val="left"/>
      </w:pPr>
      <w:r w:rsidRPr="00F71CBC">
        <w:t>Дәрескә максат һәм бурычлар кую. Укучыларның уку 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36"/>
        </w:tabs>
        <w:spacing w:before="0" w:after="0" w:line="322" w:lineRule="exact"/>
        <w:ind w:left="-567" w:firstLine="520"/>
        <w:jc w:val="left"/>
      </w:pPr>
      <w:r w:rsidRPr="00F71CBC">
        <w:t>Беренчел ныгыту: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  <w:jc w:val="left"/>
      </w:pPr>
      <w:r w:rsidRPr="00F71CBC">
        <w:t>-таныш ситуациядә (типлаштырылган)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  <w:jc w:val="left"/>
      </w:pPr>
      <w:r w:rsidRPr="00F71CBC">
        <w:lastRenderedPageBreak/>
        <w:t>-үзгәртелгән ситуациядә (конструктив)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06"/>
        </w:tabs>
        <w:spacing w:before="0" w:after="0" w:line="322" w:lineRule="exact"/>
        <w:ind w:left="-567" w:firstLine="520"/>
      </w:pPr>
      <w:r w:rsidRPr="00F71CBC">
        <w:t>Белемнәрне яңа ситуациядә иҗади куллану һәм эзләп табу (проблемалы биремнәр)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31"/>
        </w:tabs>
        <w:spacing w:before="0" w:after="0" w:line="322" w:lineRule="exact"/>
        <w:ind w:left="-567" w:firstLine="520"/>
      </w:pPr>
      <w:r w:rsidRPr="00F71CBC">
        <w:t>Өй эше турында мәгълүмат, аны үтәү буенча күрсәтмә бирү.</w:t>
      </w:r>
    </w:p>
    <w:p w:rsidR="003C197A" w:rsidRPr="00F71CBC" w:rsidRDefault="00956CD2" w:rsidP="00F71CBC">
      <w:pPr>
        <w:pStyle w:val="20"/>
        <w:numPr>
          <w:ilvl w:val="0"/>
          <w:numId w:val="5"/>
        </w:numPr>
        <w:shd w:val="clear" w:color="auto" w:fill="auto"/>
        <w:tabs>
          <w:tab w:val="left" w:pos="931"/>
        </w:tabs>
        <w:spacing w:before="0" w:after="320" w:line="322" w:lineRule="exact"/>
        <w:ind w:left="-567" w:firstLine="520"/>
      </w:pPr>
      <w:r w:rsidRPr="00F71CBC">
        <w:t>Рефлексия (дәрескә йомгак ясау).</w:t>
      </w:r>
    </w:p>
    <w:p w:rsidR="003C197A" w:rsidRPr="00F71CBC" w:rsidRDefault="00956CD2" w:rsidP="00F71CB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92"/>
        </w:tabs>
        <w:spacing w:before="0"/>
        <w:ind w:left="-567"/>
        <w:rPr>
          <w:b w:val="0"/>
        </w:rPr>
      </w:pPr>
      <w:bookmarkStart w:id="1" w:name="bookmark1"/>
      <w:r w:rsidRPr="00F71CBC">
        <w:rPr>
          <w:b w:val="0"/>
        </w:rPr>
        <w:t>Белем һәм күнекмәләрне актуальләштерү дәресенең структурасы (кабатлау дәресе)</w:t>
      </w:r>
      <w:bookmarkEnd w:id="1"/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63"/>
        </w:tabs>
        <w:spacing w:before="0" w:after="0" w:line="322" w:lineRule="exact"/>
        <w:ind w:left="-567" w:firstLine="0"/>
      </w:pPr>
      <w:r w:rsidRPr="00F71CBC">
        <w:t xml:space="preserve">Оештыру </w:t>
      </w:r>
      <w:r w:rsidRPr="00F71CBC">
        <w:t>этабы.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92"/>
        </w:tabs>
        <w:spacing w:before="0" w:after="0" w:line="322" w:lineRule="exact"/>
        <w:ind w:left="-567" w:firstLine="0"/>
      </w:pPr>
      <w:r w:rsidRPr="00F71CBC">
        <w:t>Өй эше тикшерү. Куелган бурычларны иҗади чишү өчен кирәкле белем һәм күнекмәләрне яңадан барлау һәм төзәтмәләр кертү.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92"/>
        </w:tabs>
        <w:spacing w:before="0" w:after="0" w:line="322" w:lineRule="exact"/>
        <w:ind w:left="-567" w:firstLine="0"/>
      </w:pPr>
      <w:r w:rsidRPr="00F71CBC">
        <w:t>Дәрескә максат һәм бурычлар кую. Укучыларның уку 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Белемнәрне актуальләштерү: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- контроль дәрескә әзерлек мак</w:t>
      </w:r>
      <w:r w:rsidRPr="00F71CBC">
        <w:t>сатыннан;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-яңа теманы өйрәнүгә әзерлек максатыннан.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Белем һәм осталыкларны яңа ситуациядә куллану.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Белемнәрне гомумиләштерү һәм системалаштыру.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97"/>
        </w:tabs>
        <w:spacing w:before="0" w:after="0" w:line="322" w:lineRule="exact"/>
        <w:ind w:left="-567" w:firstLine="0"/>
      </w:pPr>
      <w:r w:rsidRPr="00F71CBC">
        <w:t>Үзләштерү дәрәҗәсен ачыклау. Җибәрелгән хаталар буенча фикер алышу һәм төзәтмәләр кертү.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82"/>
        </w:tabs>
        <w:spacing w:before="0" w:after="0" w:line="322" w:lineRule="exact"/>
        <w:ind w:left="-567" w:firstLine="0"/>
      </w:pPr>
      <w:r w:rsidRPr="00F71CBC">
        <w:t xml:space="preserve">Өй эше турында </w:t>
      </w:r>
      <w:r w:rsidRPr="00F71CBC">
        <w:t>мәгълүмат, аны үтәү буенча күрсәтмә бирү.</w:t>
      </w:r>
    </w:p>
    <w:p w:rsidR="003C197A" w:rsidRPr="00F71CBC" w:rsidRDefault="00956CD2" w:rsidP="00F71CBC">
      <w:pPr>
        <w:pStyle w:val="20"/>
        <w:numPr>
          <w:ilvl w:val="0"/>
          <w:numId w:val="6"/>
        </w:numPr>
        <w:shd w:val="clear" w:color="auto" w:fill="auto"/>
        <w:tabs>
          <w:tab w:val="left" w:pos="382"/>
        </w:tabs>
        <w:spacing w:before="0" w:after="1300" w:line="322" w:lineRule="exact"/>
        <w:ind w:left="-567" w:firstLine="0"/>
      </w:pPr>
      <w:r w:rsidRPr="00F71CBC">
        <w:t>Рефлексия (дәрескә йомгак ясау).</w:t>
      </w:r>
    </w:p>
    <w:p w:rsidR="003C197A" w:rsidRPr="00F71CBC" w:rsidRDefault="00956CD2" w:rsidP="00F71CB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87"/>
        </w:tabs>
        <w:spacing w:before="0"/>
        <w:ind w:left="-567"/>
        <w:rPr>
          <w:b w:val="0"/>
        </w:rPr>
      </w:pPr>
      <w:bookmarkStart w:id="2" w:name="bookmark2"/>
      <w:r w:rsidRPr="00F71CBC">
        <w:rPr>
          <w:b w:val="0"/>
        </w:rPr>
        <w:t>Белем һәм осталыкларны системалаштыру дәресенең структурасы</w:t>
      </w:r>
      <w:bookmarkEnd w:id="2"/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63"/>
        </w:tabs>
        <w:spacing w:before="0" w:after="0" w:line="322" w:lineRule="exact"/>
        <w:ind w:left="-567" w:firstLine="0"/>
      </w:pPr>
      <w:r w:rsidRPr="00F71CBC">
        <w:t>Оештыру этабы.</w:t>
      </w:r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Дәрескә максат һәм бурычлар кую. Укучыларның уку 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Белемнәрне актуальләштерү.</w:t>
      </w:r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Белемнәрне гомумиләштерү һәм системалаштыру.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Укучыларны гомумиләштерелгән эшчәнлеккә әзерләү.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Тиешле дәрәҗәдә яңадан үзләштерү (үзгәртелгән сораулар белән).</w:t>
      </w:r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Белем һәм осталыкларны яңа ситуациядә куллану.</w:t>
      </w:r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97"/>
        </w:tabs>
        <w:spacing w:before="0" w:after="0" w:line="322" w:lineRule="exact"/>
        <w:ind w:left="-567" w:firstLine="0"/>
      </w:pPr>
      <w:r w:rsidRPr="00F71CBC">
        <w:t>Үзләштерү дәрәҗәсен тикшерү, җибәрелгән хаталар буен</w:t>
      </w:r>
      <w:r w:rsidRPr="00F71CBC">
        <w:t>ча фикерләшү һәм аларны төзәтү.</w:t>
      </w:r>
    </w:p>
    <w:p w:rsidR="003C197A" w:rsidRPr="00F71CBC" w:rsidRDefault="00956CD2" w:rsidP="00F71CBC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Рефлексия (дәрескә нәтиҗә ясау).</w:t>
      </w:r>
    </w:p>
    <w:p w:rsidR="003C197A" w:rsidRPr="00F71CBC" w:rsidRDefault="00956CD2" w:rsidP="00F71CBC">
      <w:pPr>
        <w:pStyle w:val="20"/>
        <w:shd w:val="clear" w:color="auto" w:fill="auto"/>
        <w:spacing w:before="0" w:after="649" w:line="322" w:lineRule="exact"/>
        <w:ind w:left="-567" w:firstLine="0"/>
      </w:pPr>
      <w:r w:rsidRPr="00F71CBC">
        <w:t>Эшчәнлеккә нәтиҗә ясау, өйрәнелгән материалны анализлау.</w:t>
      </w:r>
    </w:p>
    <w:p w:rsidR="003C197A" w:rsidRPr="00F71CBC" w:rsidRDefault="00956CD2" w:rsidP="00F71CB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87"/>
        </w:tabs>
        <w:spacing w:before="0" w:line="310" w:lineRule="exact"/>
        <w:ind w:left="-567"/>
        <w:rPr>
          <w:b w:val="0"/>
        </w:rPr>
      </w:pPr>
      <w:bookmarkStart w:id="3" w:name="bookmark3"/>
      <w:r w:rsidRPr="00F71CBC">
        <w:rPr>
          <w:b w:val="0"/>
        </w:rPr>
        <w:t>Белем һәм осталыкларны контрольләштерү дәресенең структурасы</w:t>
      </w:r>
      <w:bookmarkEnd w:id="3"/>
    </w:p>
    <w:p w:rsidR="003C197A" w:rsidRPr="00F71CBC" w:rsidRDefault="00956CD2" w:rsidP="00F71CBC">
      <w:pPr>
        <w:pStyle w:val="20"/>
        <w:numPr>
          <w:ilvl w:val="0"/>
          <w:numId w:val="8"/>
        </w:numPr>
        <w:shd w:val="clear" w:color="auto" w:fill="auto"/>
        <w:tabs>
          <w:tab w:val="left" w:pos="363"/>
        </w:tabs>
        <w:spacing w:before="0" w:after="0"/>
        <w:ind w:left="-567" w:firstLine="0"/>
      </w:pPr>
      <w:r w:rsidRPr="00F71CBC">
        <w:t>Оештыру этабы.</w:t>
      </w:r>
    </w:p>
    <w:p w:rsidR="003C197A" w:rsidRPr="00F71CBC" w:rsidRDefault="00956CD2" w:rsidP="00F71CBC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 xml:space="preserve">Дәрескә максат һәм бурычлар кую. Укучыларның уку </w:t>
      </w:r>
      <w:r w:rsidRPr="00F71CBC">
        <w:t>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8"/>
        </w:numPr>
        <w:shd w:val="clear" w:color="auto" w:fill="auto"/>
        <w:tabs>
          <w:tab w:val="left" w:pos="392"/>
        </w:tabs>
        <w:spacing w:before="0" w:after="0" w:line="322" w:lineRule="exact"/>
        <w:ind w:left="-567" w:firstLine="0"/>
      </w:pPr>
      <w:r w:rsidRPr="00F71CBC">
        <w:lastRenderedPageBreak/>
        <w:t>Белем, осталык һәм күнекмәләрне тикшерү ( биремнәр күләме һәм авырлык дәрәҗәсе буенча программага һәм һәр укучының белем дәрәҗәсенә туры килергә тиеш).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Контроль дәресләрнең формалары: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-язма контроль;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 xml:space="preserve">-телдән һәм язма контроль </w:t>
      </w:r>
      <w:r w:rsidRPr="00F71CBC">
        <w:t>аралаштырып бирелгән булырга мөмкин.</w:t>
      </w:r>
    </w:p>
    <w:p w:rsidR="003C197A" w:rsidRPr="00F71CBC" w:rsidRDefault="00956CD2" w:rsidP="00F71CBC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spacing w:before="0" w:after="320" w:line="322" w:lineRule="exact"/>
        <w:ind w:left="-567" w:firstLine="0"/>
      </w:pPr>
      <w:r w:rsidRPr="00F71CBC">
        <w:t>Рефлексия (дәрескә нәтиҗә ясау)</w:t>
      </w:r>
    </w:p>
    <w:p w:rsidR="003C197A" w:rsidRPr="00F71CBC" w:rsidRDefault="00956CD2" w:rsidP="00F71CB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22"/>
        </w:tabs>
        <w:spacing w:before="0"/>
        <w:ind w:left="-567"/>
        <w:rPr>
          <w:b w:val="0"/>
        </w:rPr>
      </w:pPr>
      <w:bookmarkStart w:id="4" w:name="bookmark4"/>
      <w:r w:rsidRPr="00F71CBC">
        <w:rPr>
          <w:b w:val="0"/>
        </w:rPr>
        <w:t>Белем, осталык һәм күнекмәләргә төзәтмәләр кертү дәресенең структурасы</w:t>
      </w:r>
      <w:bookmarkEnd w:id="4"/>
    </w:p>
    <w:p w:rsidR="003C197A" w:rsidRPr="00F71CBC" w:rsidRDefault="00956CD2" w:rsidP="00F71CBC">
      <w:pPr>
        <w:pStyle w:val="20"/>
        <w:numPr>
          <w:ilvl w:val="0"/>
          <w:numId w:val="9"/>
        </w:numPr>
        <w:shd w:val="clear" w:color="auto" w:fill="auto"/>
        <w:tabs>
          <w:tab w:val="left" w:pos="363"/>
        </w:tabs>
        <w:spacing w:before="0" w:after="0" w:line="322" w:lineRule="exact"/>
        <w:ind w:left="-567" w:firstLine="0"/>
      </w:pPr>
      <w:r w:rsidRPr="00F71CBC">
        <w:t>Оештыру этабы.</w:t>
      </w:r>
    </w:p>
    <w:p w:rsidR="003C197A" w:rsidRPr="00F71CBC" w:rsidRDefault="00956CD2" w:rsidP="00F71CBC">
      <w:pPr>
        <w:pStyle w:val="20"/>
        <w:numPr>
          <w:ilvl w:val="0"/>
          <w:numId w:val="9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Дәрескә максат һәм бурычлар кую. Укучыларның уку 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9"/>
        </w:numPr>
        <w:shd w:val="clear" w:color="auto" w:fill="auto"/>
        <w:tabs>
          <w:tab w:val="left" w:pos="469"/>
        </w:tabs>
        <w:spacing w:before="0" w:after="0" w:line="322" w:lineRule="exact"/>
        <w:ind w:left="-567" w:firstLine="0"/>
      </w:pPr>
      <w:r w:rsidRPr="00F71CBC">
        <w:t>Белем, осталык һәм күнекмәл</w:t>
      </w:r>
      <w:r w:rsidRPr="00F71CBC">
        <w:t>әрне диагностикалауның нәтиҗәләре. Укучыларның белем һәм күнекмәләрендәге хаталарны ачыклау, аларны юкка чыгару юлларын, белем һәм осталыкларын камилләштерү.</w:t>
      </w:r>
    </w:p>
    <w:p w:rsidR="003C197A" w:rsidRPr="00F71CBC" w:rsidRDefault="00956CD2" w:rsidP="00F71CBC">
      <w:pPr>
        <w:pStyle w:val="20"/>
        <w:shd w:val="clear" w:color="auto" w:fill="auto"/>
        <w:spacing w:before="0" w:after="0" w:line="322" w:lineRule="exact"/>
        <w:ind w:left="-567" w:firstLine="0"/>
      </w:pPr>
      <w:r w:rsidRPr="00F71CBC">
        <w:t>Диагностика нәтиҗәләре буенча укытучы коллектив, төркемнәрдә һәм индивидуаль эшләү алымнарын планл</w:t>
      </w:r>
      <w:r w:rsidRPr="00F71CBC">
        <w:t>аштыра.</w:t>
      </w:r>
    </w:p>
    <w:p w:rsidR="003C197A" w:rsidRPr="00F71CBC" w:rsidRDefault="00956CD2" w:rsidP="00F71CBC">
      <w:pPr>
        <w:pStyle w:val="20"/>
        <w:numPr>
          <w:ilvl w:val="0"/>
          <w:numId w:val="9"/>
        </w:numPr>
        <w:shd w:val="clear" w:color="auto" w:fill="auto"/>
        <w:tabs>
          <w:tab w:val="left" w:pos="387"/>
        </w:tabs>
        <w:spacing w:before="0" w:after="0" w:line="322" w:lineRule="exact"/>
        <w:ind w:left="-567" w:firstLine="0"/>
      </w:pPr>
      <w:r w:rsidRPr="00F71CBC">
        <w:t>Өй эше турында мәгълүмат, аны үтәү буенча күрсәтмә бирү.</w:t>
      </w:r>
    </w:p>
    <w:p w:rsidR="003C197A" w:rsidRPr="00F71CBC" w:rsidRDefault="00956CD2" w:rsidP="00F71CBC">
      <w:pPr>
        <w:pStyle w:val="20"/>
        <w:numPr>
          <w:ilvl w:val="0"/>
          <w:numId w:val="9"/>
        </w:numPr>
        <w:shd w:val="clear" w:color="auto" w:fill="auto"/>
        <w:tabs>
          <w:tab w:val="left" w:pos="382"/>
        </w:tabs>
        <w:spacing w:before="0" w:after="320" w:line="322" w:lineRule="exact"/>
        <w:ind w:left="-567" w:firstLine="0"/>
      </w:pPr>
      <w:r w:rsidRPr="00F71CBC">
        <w:t>Рефлексия (дәрескә йомгак ясау).</w:t>
      </w:r>
    </w:p>
    <w:p w:rsidR="003C197A" w:rsidRPr="00F71CBC" w:rsidRDefault="00956CD2" w:rsidP="00F71CB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87"/>
        </w:tabs>
        <w:spacing w:before="0"/>
        <w:ind w:left="-567"/>
        <w:rPr>
          <w:b w:val="0"/>
        </w:rPr>
      </w:pPr>
      <w:bookmarkStart w:id="5" w:name="bookmark5"/>
      <w:r w:rsidRPr="00F71CBC">
        <w:rPr>
          <w:b w:val="0"/>
        </w:rPr>
        <w:t>Катнаш дәрес структурасы.</w:t>
      </w:r>
      <w:bookmarkEnd w:id="5"/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32"/>
        </w:tabs>
        <w:spacing w:before="0" w:after="0" w:line="322" w:lineRule="exact"/>
        <w:ind w:left="-567" w:firstLine="0"/>
      </w:pPr>
      <w:r w:rsidRPr="00F71CBC">
        <w:t>Оештыру этабы.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/>
        <w:jc w:val="left"/>
      </w:pPr>
      <w:r w:rsidRPr="00F71CBC">
        <w:t>Дәрескә максат һәм бурычлар кую. Укучыларның уку эшчәнлеген мотивлаштыру.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 w:firstLine="0"/>
      </w:pPr>
      <w:r w:rsidRPr="00F71CBC">
        <w:t>Белемнәрне актуальләштерү.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 w:firstLine="0"/>
      </w:pPr>
      <w:r w:rsidRPr="00F71CBC">
        <w:t xml:space="preserve">Яңа белемнәрне </w:t>
      </w:r>
      <w:r w:rsidRPr="00F71CBC">
        <w:t>беренчел үзләштерү.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 w:firstLine="0"/>
      </w:pPr>
      <w:r w:rsidRPr="00F71CBC">
        <w:t>Яңа белемнәрне үзләштерүне беренчел тикшерү.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 w:firstLine="0"/>
      </w:pPr>
      <w:r w:rsidRPr="00F71CBC">
        <w:t>Беренчел ныгыту.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/>
        <w:jc w:val="left"/>
      </w:pPr>
      <w:r w:rsidRPr="00F71CBC">
        <w:t>Үзләштерү дәрәҗәсен тикшерү, җибәрелгән хаталар буенча фикер алышу һәм төзәтүләр кертү.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0" w:line="322" w:lineRule="exact"/>
        <w:ind w:left="-567" w:firstLine="0"/>
      </w:pPr>
      <w:r w:rsidRPr="00F71CBC">
        <w:t>Өй эше турында мәгълүмат, аны үтәү буенча күрсәтмә бирү.</w:t>
      </w:r>
    </w:p>
    <w:p w:rsidR="003C197A" w:rsidRPr="00F71CBC" w:rsidRDefault="00956CD2" w:rsidP="00F71CBC">
      <w:pPr>
        <w:pStyle w:val="20"/>
        <w:numPr>
          <w:ilvl w:val="0"/>
          <w:numId w:val="10"/>
        </w:numPr>
        <w:shd w:val="clear" w:color="auto" w:fill="auto"/>
        <w:tabs>
          <w:tab w:val="left" w:pos="956"/>
        </w:tabs>
        <w:spacing w:before="0" w:after="640" w:line="322" w:lineRule="exact"/>
        <w:ind w:left="-567" w:firstLine="0"/>
      </w:pPr>
      <w:r w:rsidRPr="00F71CBC">
        <w:t xml:space="preserve">Рефлексия (дәрескә йомгак </w:t>
      </w:r>
      <w:r w:rsidRPr="00F71CBC">
        <w:t>ясау)</w:t>
      </w:r>
    </w:p>
    <w:sectPr w:rsidR="003C197A" w:rsidRPr="00F71CBC" w:rsidSect="003C197A">
      <w:pgSz w:w="11900" w:h="16840"/>
      <w:pgMar w:top="1157" w:right="857" w:bottom="1181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CD2" w:rsidRDefault="00956CD2" w:rsidP="003C197A">
      <w:r>
        <w:separator/>
      </w:r>
    </w:p>
  </w:endnote>
  <w:endnote w:type="continuationSeparator" w:id="0">
    <w:p w:rsidR="00956CD2" w:rsidRDefault="00956CD2" w:rsidP="003C1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CD2" w:rsidRDefault="00956CD2"/>
  </w:footnote>
  <w:footnote w:type="continuationSeparator" w:id="0">
    <w:p w:rsidR="00956CD2" w:rsidRDefault="00956CD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7130"/>
    <w:multiLevelType w:val="multilevel"/>
    <w:tmpl w:val="F9224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01E07"/>
    <w:multiLevelType w:val="multilevel"/>
    <w:tmpl w:val="5274AA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94F77"/>
    <w:multiLevelType w:val="multilevel"/>
    <w:tmpl w:val="B728F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71DE0"/>
    <w:multiLevelType w:val="multilevel"/>
    <w:tmpl w:val="7E4A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52BFB"/>
    <w:multiLevelType w:val="multilevel"/>
    <w:tmpl w:val="110A33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F7B28"/>
    <w:multiLevelType w:val="multilevel"/>
    <w:tmpl w:val="E9A89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DD0309"/>
    <w:multiLevelType w:val="multilevel"/>
    <w:tmpl w:val="C436C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A872FE"/>
    <w:multiLevelType w:val="multilevel"/>
    <w:tmpl w:val="A33A77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090DF4"/>
    <w:multiLevelType w:val="multilevel"/>
    <w:tmpl w:val="F4AE7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F758AA"/>
    <w:multiLevelType w:val="multilevel"/>
    <w:tmpl w:val="7E32D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C197A"/>
    <w:rsid w:val="003C197A"/>
    <w:rsid w:val="00956CD2"/>
    <w:rsid w:val="00F71CBC"/>
    <w:rsid w:val="00F9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tt-RU" w:eastAsia="tt-RU" w:bidi="tt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19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C197A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3C197A"/>
    <w:rPr>
      <w:color w:val="0070C0"/>
      <w:spacing w:val="0"/>
      <w:w w:val="100"/>
      <w:position w:val="0"/>
      <w:lang w:val="tt-RU" w:eastAsia="tt-RU" w:bidi="tt-RU"/>
    </w:rPr>
  </w:style>
  <w:style w:type="character" w:customStyle="1" w:styleId="3">
    <w:name w:val="Основной текст (3)_"/>
    <w:basedOn w:val="a0"/>
    <w:link w:val="30"/>
    <w:rsid w:val="003C1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C19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3C19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3C197A"/>
    <w:pPr>
      <w:shd w:val="clear" w:color="auto" w:fill="FFFFFF"/>
      <w:spacing w:line="488" w:lineRule="exact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rsid w:val="003C197A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C197A"/>
    <w:pPr>
      <w:shd w:val="clear" w:color="auto" w:fill="FFFFFF"/>
      <w:spacing w:before="280" w:after="880" w:line="31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3C197A"/>
    <w:pPr>
      <w:shd w:val="clear" w:color="auto" w:fill="FFFFFF"/>
      <w:spacing w:before="32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2020-02-18T12:15:00Z</dcterms:created>
  <dcterms:modified xsi:type="dcterms:W3CDTF">2020-02-18T12:16:00Z</dcterms:modified>
</cp:coreProperties>
</file>